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72B92" w14:textId="77777777" w:rsidR="00880805" w:rsidRDefault="0088080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heading=h.3as4poj" w:colFirst="0" w:colLast="0"/>
      <w:bookmarkEnd w:id="0"/>
    </w:p>
    <w:p w14:paraId="2BAF7F45" w14:textId="77777777" w:rsidR="00880805" w:rsidRDefault="0016328D">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06B23E08" w14:textId="77777777" w:rsidR="00880805" w:rsidRDefault="0016328D">
      <w:pPr>
        <w:numPr>
          <w:ilvl w:val="0"/>
          <w:numId w:val="4"/>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7F0262B6" w14:textId="77777777" w:rsidR="00880805" w:rsidRDefault="0016328D">
      <w:pPr>
        <w:numPr>
          <w:ilvl w:val="1"/>
          <w:numId w:val="4"/>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9000" w:type="dxa"/>
        <w:tblInd w:w="3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540"/>
        <w:gridCol w:w="5460"/>
      </w:tblGrid>
      <w:tr w:rsidR="00880805" w14:paraId="793A5F3A" w14:textId="77777777">
        <w:tc>
          <w:tcPr>
            <w:tcW w:w="3540" w:type="dxa"/>
            <w:tcBorders>
              <w:top w:val="single" w:sz="4" w:space="0" w:color="000000"/>
              <w:left w:val="single" w:sz="4" w:space="0" w:color="000000"/>
              <w:bottom w:val="single" w:sz="4" w:space="0" w:color="000000"/>
              <w:right w:val="single" w:sz="4" w:space="0" w:color="000000"/>
            </w:tcBorders>
          </w:tcPr>
          <w:p w14:paraId="1991EDF6"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proofErr w:type="spellStart"/>
            <w:r>
              <w:rPr>
                <w:rFonts w:ascii="Arial" w:eastAsia="Arial" w:hAnsi="Arial" w:cs="Arial"/>
                <w:color w:val="000000"/>
                <w:sz w:val="24"/>
                <w:szCs w:val="24"/>
              </w:rPr>
              <w:t>We"Buyer</w:t>
            </w:r>
            <w:proofErr w:type="spellEnd"/>
            <w:r>
              <w:rPr>
                <w:rFonts w:ascii="Arial" w:eastAsia="Arial" w:hAnsi="Arial" w:cs="Arial"/>
                <w:color w:val="000000"/>
                <w:sz w:val="24"/>
                <w:szCs w:val="24"/>
              </w:rPr>
              <w:t xml:space="preserve"> Property" </w:t>
            </w:r>
          </w:p>
        </w:tc>
        <w:tc>
          <w:tcPr>
            <w:tcW w:w="5460" w:type="dxa"/>
            <w:tcBorders>
              <w:top w:val="single" w:sz="4" w:space="0" w:color="000000"/>
              <w:left w:val="single" w:sz="4" w:space="0" w:color="000000"/>
              <w:bottom w:val="single" w:sz="4" w:space="0" w:color="000000"/>
              <w:right w:val="single" w:sz="4" w:space="0" w:color="000000"/>
            </w:tcBorders>
          </w:tcPr>
          <w:p w14:paraId="0E62A400"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880805" w14:paraId="73382121" w14:textId="77777777">
        <w:tc>
          <w:tcPr>
            <w:tcW w:w="3540" w:type="dxa"/>
            <w:tcBorders>
              <w:top w:val="single" w:sz="4" w:space="0" w:color="000000"/>
              <w:left w:val="single" w:sz="4" w:space="0" w:color="000000"/>
              <w:bottom w:val="single" w:sz="4" w:space="0" w:color="000000"/>
              <w:right w:val="single" w:sz="4" w:space="0" w:color="000000"/>
            </w:tcBorders>
          </w:tcPr>
          <w:p w14:paraId="4F641BFF"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Borders>
              <w:top w:val="single" w:sz="4" w:space="0" w:color="000000"/>
              <w:left w:val="single" w:sz="4" w:space="0" w:color="000000"/>
              <w:bottom w:val="single" w:sz="4" w:space="0" w:color="000000"/>
              <w:right w:val="single" w:sz="4" w:space="0" w:color="000000"/>
            </w:tcBorders>
          </w:tcPr>
          <w:p w14:paraId="4E92DD14"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which is owned by or licensed to the </w:t>
            </w:r>
            <w:proofErr w:type="gramStart"/>
            <w:r>
              <w:rPr>
                <w:rFonts w:ascii="Arial" w:eastAsia="Arial" w:hAnsi="Arial" w:cs="Arial"/>
                <w:b w:val="0"/>
                <w:color w:val="000000"/>
                <w:sz w:val="24"/>
                <w:szCs w:val="24"/>
              </w:rPr>
              <w:t>Buyer</w:t>
            </w:r>
            <w:proofErr w:type="gramEnd"/>
            <w:r>
              <w:rPr>
                <w:rFonts w:ascii="Arial" w:eastAsia="Arial" w:hAnsi="Arial" w:cs="Arial"/>
                <w:b w:val="0"/>
                <w:color w:val="000000"/>
                <w:sz w:val="24"/>
                <w:szCs w:val="24"/>
              </w:rPr>
              <w:t xml:space="preserve"> and which is or will be used by the Supplier for the purposes of providing the Deliverables;</w:t>
            </w:r>
          </w:p>
        </w:tc>
      </w:tr>
      <w:tr w:rsidR="00880805" w14:paraId="264ECB5D" w14:textId="77777777">
        <w:tc>
          <w:tcPr>
            <w:tcW w:w="3540" w:type="dxa"/>
            <w:tcBorders>
              <w:top w:val="single" w:sz="4" w:space="0" w:color="000000"/>
              <w:left w:val="single" w:sz="4" w:space="0" w:color="000000"/>
              <w:bottom w:val="single" w:sz="4" w:space="0" w:color="000000"/>
              <w:right w:val="single" w:sz="4" w:space="0" w:color="000000"/>
            </w:tcBorders>
          </w:tcPr>
          <w:p w14:paraId="4B5BD929"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Borders>
              <w:top w:val="single" w:sz="4" w:space="0" w:color="000000"/>
              <w:left w:val="single" w:sz="4" w:space="0" w:color="000000"/>
              <w:bottom w:val="single" w:sz="4" w:space="0" w:color="000000"/>
              <w:right w:val="single" w:sz="4" w:space="0" w:color="000000"/>
            </w:tcBorders>
          </w:tcPr>
          <w:p w14:paraId="1DA6E292"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880805" w14:paraId="0A9E623F" w14:textId="77777777">
        <w:tc>
          <w:tcPr>
            <w:tcW w:w="3540" w:type="dxa"/>
            <w:tcBorders>
              <w:top w:val="single" w:sz="4" w:space="0" w:color="000000"/>
              <w:left w:val="single" w:sz="4" w:space="0" w:color="000000"/>
              <w:bottom w:val="single" w:sz="4" w:space="0" w:color="000000"/>
              <w:right w:val="single" w:sz="4" w:space="0" w:color="000000"/>
            </w:tcBorders>
          </w:tcPr>
          <w:p w14:paraId="37DC7DD6"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460" w:type="dxa"/>
            <w:tcBorders>
              <w:top w:val="single" w:sz="4" w:space="0" w:color="000000"/>
              <w:left w:val="single" w:sz="4" w:space="0" w:color="000000"/>
              <w:bottom w:val="single" w:sz="4" w:space="0" w:color="000000"/>
              <w:right w:val="single" w:sz="4" w:space="0" w:color="000000"/>
            </w:tcBorders>
          </w:tcPr>
          <w:p w14:paraId="20D4466C"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880805" w14:paraId="22A5E77F" w14:textId="77777777">
        <w:tc>
          <w:tcPr>
            <w:tcW w:w="3540" w:type="dxa"/>
            <w:tcBorders>
              <w:top w:val="single" w:sz="4" w:space="0" w:color="000000"/>
              <w:left w:val="single" w:sz="4" w:space="0" w:color="000000"/>
              <w:bottom w:val="single" w:sz="4" w:space="0" w:color="000000"/>
              <w:right w:val="single" w:sz="4" w:space="0" w:color="000000"/>
            </w:tcBorders>
          </w:tcPr>
          <w:p w14:paraId="792BC986"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Borders>
              <w:top w:val="single" w:sz="4" w:space="0" w:color="000000"/>
              <w:left w:val="single" w:sz="4" w:space="0" w:color="000000"/>
              <w:bottom w:val="single" w:sz="4" w:space="0" w:color="000000"/>
              <w:right w:val="single" w:sz="4" w:space="0" w:color="000000"/>
            </w:tcBorders>
          </w:tcPr>
          <w:p w14:paraId="1FDF1431" w14:textId="77777777" w:rsidR="00880805" w:rsidRDefault="0016328D">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4C164EAD" w14:textId="77777777" w:rsidR="00880805" w:rsidRDefault="0016328D">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error, </w:t>
            </w:r>
            <w:proofErr w:type="gramStart"/>
            <w:r>
              <w:rPr>
                <w:rFonts w:ascii="Arial" w:eastAsia="Arial" w:hAnsi="Arial" w:cs="Arial"/>
                <w:b w:val="0"/>
                <w:color w:val="000000"/>
                <w:sz w:val="24"/>
                <w:szCs w:val="24"/>
              </w:rPr>
              <w:t>damage</w:t>
            </w:r>
            <w:proofErr w:type="gramEnd"/>
            <w:r>
              <w:rPr>
                <w:rFonts w:ascii="Arial" w:eastAsia="Arial" w:hAnsi="Arial" w:cs="Arial"/>
                <w:b w:val="0"/>
                <w:color w:val="000000"/>
                <w:sz w:val="24"/>
                <w:szCs w:val="24"/>
              </w:rPr>
              <w:t xml:space="preserve"> or defect in the manufacturing of a Deliverable; or</w:t>
            </w:r>
          </w:p>
          <w:p w14:paraId="0ED52981" w14:textId="77777777" w:rsidR="00880805" w:rsidRDefault="0016328D">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880805" w14:paraId="25A774F2" w14:textId="77777777">
        <w:tc>
          <w:tcPr>
            <w:tcW w:w="3540" w:type="dxa"/>
            <w:tcBorders>
              <w:top w:val="single" w:sz="4" w:space="0" w:color="000000"/>
              <w:left w:val="single" w:sz="4" w:space="0" w:color="000000"/>
              <w:bottom w:val="single" w:sz="4" w:space="0" w:color="000000"/>
              <w:right w:val="single" w:sz="4" w:space="0" w:color="000000"/>
            </w:tcBorders>
          </w:tcPr>
          <w:p w14:paraId="51AEBE5D" w14:textId="77777777" w:rsidR="00880805" w:rsidRDefault="00880805">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p>
        </w:tc>
        <w:tc>
          <w:tcPr>
            <w:tcW w:w="5460" w:type="dxa"/>
            <w:tcBorders>
              <w:top w:val="single" w:sz="4" w:space="0" w:color="000000"/>
              <w:left w:val="single" w:sz="4" w:space="0" w:color="000000"/>
              <w:bottom w:val="single" w:sz="4" w:space="0" w:color="000000"/>
              <w:right w:val="single" w:sz="4" w:space="0" w:color="000000"/>
            </w:tcBorders>
          </w:tcPr>
          <w:p w14:paraId="37C9DDB6" w14:textId="77777777" w:rsidR="00880805" w:rsidRDefault="0016328D">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t>
            </w:r>
            <w:proofErr w:type="gramStart"/>
            <w:r>
              <w:rPr>
                <w:rFonts w:ascii="Arial" w:eastAsia="Arial" w:hAnsi="Arial" w:cs="Arial"/>
                <w:b w:val="0"/>
                <w:color w:val="000000"/>
                <w:sz w:val="24"/>
                <w:szCs w:val="24"/>
              </w:rPr>
              <w:t>whether or not</w:t>
            </w:r>
            <w:proofErr w:type="gramEnd"/>
            <w:r>
              <w:rPr>
                <w:rFonts w:ascii="Arial" w:eastAsia="Arial" w:hAnsi="Arial" w:cs="Arial"/>
                <w:b w:val="0"/>
                <w:color w:val="000000"/>
                <w:sz w:val="24"/>
                <w:szCs w:val="24"/>
              </w:rPr>
              <w:t xml:space="preserve"> it prevents the relevant </w:t>
            </w:r>
            <w:r>
              <w:rPr>
                <w:rFonts w:ascii="Arial" w:eastAsia="Arial" w:hAnsi="Arial" w:cs="Arial"/>
                <w:b w:val="0"/>
                <w:color w:val="000000"/>
                <w:sz w:val="24"/>
                <w:szCs w:val="24"/>
              </w:rPr>
              <w:lastRenderedPageBreak/>
              <w:t>Deliverable from passing any Test required under this Call</w:t>
            </w:r>
            <w:r>
              <w:rPr>
                <w:b w:val="0"/>
              </w:rPr>
              <w:t xml:space="preserve">-     </w:t>
            </w:r>
            <w:r>
              <w:rPr>
                <w:rFonts w:ascii="Arial" w:eastAsia="Arial" w:hAnsi="Arial" w:cs="Arial"/>
                <w:b w:val="0"/>
                <w:color w:val="000000"/>
                <w:sz w:val="24"/>
                <w:szCs w:val="24"/>
              </w:rPr>
              <w:t>Off Contract; or</w:t>
            </w:r>
          </w:p>
          <w:p w14:paraId="564B667C" w14:textId="77777777" w:rsidR="00880805" w:rsidRDefault="0016328D">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operate in conjunction with or interface with any other Deliverable </w:t>
            </w:r>
            <w:proofErr w:type="gramStart"/>
            <w:r>
              <w:rPr>
                <w:rFonts w:ascii="Arial" w:eastAsia="Arial" w:hAnsi="Arial" w:cs="Arial"/>
                <w:b w:val="0"/>
                <w:color w:val="000000"/>
                <w:sz w:val="24"/>
                <w:szCs w:val="24"/>
              </w:rPr>
              <w:t>in order to</w:t>
            </w:r>
            <w:proofErr w:type="gramEnd"/>
            <w:r>
              <w:rPr>
                <w:rFonts w:ascii="Arial" w:eastAsia="Arial" w:hAnsi="Arial" w:cs="Arial"/>
                <w:b w:val="0"/>
                <w:color w:val="000000"/>
                <w:sz w:val="24"/>
                <w:szCs w:val="24"/>
              </w:rPr>
              <w:t xml:space="preserve">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880805" w14:paraId="2183CE8B" w14:textId="77777777">
        <w:tc>
          <w:tcPr>
            <w:tcW w:w="3540" w:type="dxa"/>
            <w:tcBorders>
              <w:top w:val="single" w:sz="4" w:space="0" w:color="000000"/>
              <w:left w:val="single" w:sz="4" w:space="0" w:color="000000"/>
              <w:bottom w:val="single" w:sz="4" w:space="0" w:color="000000"/>
              <w:right w:val="single" w:sz="4" w:space="0" w:color="000000"/>
            </w:tcBorders>
          </w:tcPr>
          <w:p w14:paraId="243E2FD9"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Borders>
              <w:top w:val="single" w:sz="4" w:space="0" w:color="000000"/>
              <w:left w:val="single" w:sz="4" w:space="0" w:color="000000"/>
              <w:bottom w:val="single" w:sz="4" w:space="0" w:color="000000"/>
              <w:right w:val="single" w:sz="4" w:space="0" w:color="000000"/>
            </w:tcBorders>
          </w:tcPr>
          <w:p w14:paraId="00BE59B3"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880805" w14:paraId="3FB75627" w14:textId="77777777">
        <w:tc>
          <w:tcPr>
            <w:tcW w:w="3540" w:type="dxa"/>
            <w:tcBorders>
              <w:top w:val="single" w:sz="4" w:space="0" w:color="000000"/>
              <w:left w:val="single" w:sz="4" w:space="0" w:color="000000"/>
              <w:bottom w:val="single" w:sz="4" w:space="0" w:color="000000"/>
              <w:right w:val="single" w:sz="4" w:space="0" w:color="000000"/>
            </w:tcBorders>
          </w:tcPr>
          <w:p w14:paraId="58976BE9"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Borders>
              <w:top w:val="single" w:sz="4" w:space="0" w:color="000000"/>
              <w:left w:val="single" w:sz="4" w:space="0" w:color="000000"/>
              <w:bottom w:val="single" w:sz="4" w:space="0" w:color="000000"/>
              <w:right w:val="single" w:sz="4" w:space="0" w:color="000000"/>
            </w:tcBorders>
          </w:tcPr>
          <w:p w14:paraId="44139E93"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880805" w14:paraId="74D66829" w14:textId="77777777">
        <w:tc>
          <w:tcPr>
            <w:tcW w:w="3540" w:type="dxa"/>
            <w:tcBorders>
              <w:top w:val="single" w:sz="4" w:space="0" w:color="000000"/>
              <w:left w:val="single" w:sz="4" w:space="0" w:color="000000"/>
              <w:bottom w:val="single" w:sz="4" w:space="0" w:color="000000"/>
              <w:right w:val="single" w:sz="4" w:space="0" w:color="000000"/>
            </w:tcBorders>
          </w:tcPr>
          <w:p w14:paraId="7770ED75"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Borders>
              <w:top w:val="single" w:sz="4" w:space="0" w:color="000000"/>
              <w:left w:val="single" w:sz="4" w:space="0" w:color="000000"/>
              <w:bottom w:val="single" w:sz="4" w:space="0" w:color="000000"/>
              <w:right w:val="single" w:sz="4" w:space="0" w:color="000000"/>
            </w:tcBorders>
          </w:tcPr>
          <w:p w14:paraId="425292CC"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w:t>
            </w:r>
            <w:r>
              <w:rPr>
                <w:b w:val="0"/>
              </w:rPr>
              <w:t xml:space="preserve">-     </w:t>
            </w:r>
            <w:r>
              <w:rPr>
                <w:rFonts w:ascii="Arial" w:eastAsia="Arial" w:hAnsi="Arial" w:cs="Arial"/>
                <w:b w:val="0"/>
                <w:color w:val="000000"/>
                <w:sz w:val="24"/>
                <w:szCs w:val="24"/>
              </w:rPr>
              <w:t>Off Contract, including any COTS Software;</w:t>
            </w:r>
          </w:p>
        </w:tc>
      </w:tr>
      <w:tr w:rsidR="00880805" w14:paraId="66F87BC7" w14:textId="77777777">
        <w:tc>
          <w:tcPr>
            <w:tcW w:w="3540" w:type="dxa"/>
            <w:tcBorders>
              <w:top w:val="single" w:sz="4" w:space="0" w:color="000000"/>
              <w:left w:val="single" w:sz="4" w:space="0" w:color="000000"/>
              <w:bottom w:val="single" w:sz="4" w:space="0" w:color="000000"/>
              <w:right w:val="single" w:sz="4" w:space="0" w:color="000000"/>
            </w:tcBorders>
          </w:tcPr>
          <w:p w14:paraId="6066D4BE"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Borders>
              <w:top w:val="single" w:sz="4" w:space="0" w:color="000000"/>
              <w:left w:val="single" w:sz="4" w:space="0" w:color="000000"/>
              <w:bottom w:val="single" w:sz="4" w:space="0" w:color="000000"/>
              <w:right w:val="single" w:sz="4" w:space="0" w:color="000000"/>
            </w:tcBorders>
          </w:tcPr>
          <w:p w14:paraId="63FC73EF"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880805" w14:paraId="56308F4B" w14:textId="77777777">
        <w:tc>
          <w:tcPr>
            <w:tcW w:w="3540" w:type="dxa"/>
            <w:tcBorders>
              <w:top w:val="single" w:sz="4" w:space="0" w:color="000000"/>
              <w:left w:val="single" w:sz="4" w:space="0" w:color="000000"/>
              <w:bottom w:val="single" w:sz="4" w:space="0" w:color="000000"/>
              <w:right w:val="single" w:sz="4" w:space="0" w:color="000000"/>
            </w:tcBorders>
          </w:tcPr>
          <w:p w14:paraId="65B166F8"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Borders>
              <w:top w:val="single" w:sz="4" w:space="0" w:color="000000"/>
              <w:left w:val="single" w:sz="4" w:space="0" w:color="000000"/>
              <w:bottom w:val="single" w:sz="4" w:space="0" w:color="000000"/>
              <w:right w:val="single" w:sz="4" w:space="0" w:color="000000"/>
            </w:tcBorders>
          </w:tcPr>
          <w:p w14:paraId="61C82497"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program or code intended to destroy, interfere with, corrupt, or cause undesired effects on program files, data or other information, executable </w:t>
            </w:r>
            <w:proofErr w:type="gramStart"/>
            <w:r>
              <w:rPr>
                <w:rFonts w:ascii="Arial" w:eastAsia="Arial" w:hAnsi="Arial" w:cs="Arial"/>
                <w:b w:val="0"/>
                <w:color w:val="000000"/>
                <w:sz w:val="24"/>
                <w:szCs w:val="24"/>
              </w:rPr>
              <w:t>code</w:t>
            </w:r>
            <w:proofErr w:type="gramEnd"/>
            <w:r>
              <w:rPr>
                <w:rFonts w:ascii="Arial" w:eastAsia="Arial" w:hAnsi="Arial" w:cs="Arial"/>
                <w:b w:val="0"/>
                <w:color w:val="000000"/>
                <w:sz w:val="24"/>
                <w:szCs w:val="24"/>
              </w:rPr>
              <w:t xml:space="preserve"> or application software macros, whether or not its operation is immediate or delayed, and whether the malicious software is introduced wilfully, negligently or without knowledge of its existence;</w:t>
            </w:r>
          </w:p>
        </w:tc>
      </w:tr>
      <w:tr w:rsidR="00880805" w14:paraId="03B396B4" w14:textId="77777777">
        <w:tc>
          <w:tcPr>
            <w:tcW w:w="3540" w:type="dxa"/>
            <w:tcBorders>
              <w:top w:val="single" w:sz="4" w:space="0" w:color="000000"/>
              <w:left w:val="single" w:sz="4" w:space="0" w:color="000000"/>
              <w:bottom w:val="single" w:sz="4" w:space="0" w:color="000000"/>
              <w:right w:val="single" w:sz="4" w:space="0" w:color="000000"/>
            </w:tcBorders>
          </w:tcPr>
          <w:p w14:paraId="1FF6134E"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Borders>
              <w:top w:val="single" w:sz="4" w:space="0" w:color="000000"/>
              <w:left w:val="single" w:sz="4" w:space="0" w:color="000000"/>
              <w:bottom w:val="single" w:sz="4" w:space="0" w:color="000000"/>
              <w:right w:val="single" w:sz="4" w:space="0" w:color="000000"/>
            </w:tcBorders>
          </w:tcPr>
          <w:p w14:paraId="3E4F4FC2"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 item produced primarily to extend, </w:t>
            </w:r>
            <w:proofErr w:type="gramStart"/>
            <w:r>
              <w:rPr>
                <w:rFonts w:ascii="Arial" w:eastAsia="Arial" w:hAnsi="Arial" w:cs="Arial"/>
                <w:b w:val="0"/>
                <w:color w:val="000000"/>
                <w:sz w:val="24"/>
                <w:szCs w:val="24"/>
              </w:rPr>
              <w:t>alter</w:t>
            </w:r>
            <w:proofErr w:type="gramEnd"/>
            <w:r>
              <w:rPr>
                <w:rFonts w:ascii="Arial" w:eastAsia="Arial" w:hAnsi="Arial" w:cs="Arial"/>
                <w:b w:val="0"/>
                <w:color w:val="000000"/>
                <w:sz w:val="24"/>
                <w:szCs w:val="24"/>
              </w:rPr>
              <w:t xml:space="preserve">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880805" w14:paraId="5DA198DD" w14:textId="77777777">
        <w:tc>
          <w:tcPr>
            <w:tcW w:w="3540" w:type="dxa"/>
            <w:tcBorders>
              <w:top w:val="single" w:sz="4" w:space="0" w:color="000000"/>
              <w:left w:val="single" w:sz="4" w:space="0" w:color="000000"/>
              <w:bottom w:val="single" w:sz="4" w:space="0" w:color="000000"/>
              <w:right w:val="single" w:sz="4" w:space="0" w:color="000000"/>
            </w:tcBorders>
          </w:tcPr>
          <w:p w14:paraId="1BA926F9"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Software"</w:t>
            </w:r>
          </w:p>
        </w:tc>
        <w:tc>
          <w:tcPr>
            <w:tcW w:w="5460" w:type="dxa"/>
            <w:tcBorders>
              <w:top w:val="single" w:sz="4" w:space="0" w:color="000000"/>
              <w:left w:val="single" w:sz="4" w:space="0" w:color="000000"/>
              <w:bottom w:val="single" w:sz="4" w:space="0" w:color="000000"/>
              <w:right w:val="single" w:sz="4" w:space="0" w:color="000000"/>
            </w:tcBorders>
          </w:tcPr>
          <w:p w14:paraId="4348DF0C"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licence under which the owner of the copyright and other IPR in such software provides the rights to use, study, change and distribute the software to </w:t>
            </w:r>
            <w:proofErr w:type="gramStart"/>
            <w:r>
              <w:rPr>
                <w:rFonts w:ascii="Arial" w:eastAsia="Arial" w:hAnsi="Arial" w:cs="Arial"/>
                <w:b w:val="0"/>
                <w:color w:val="000000"/>
                <w:sz w:val="24"/>
                <w:szCs w:val="24"/>
              </w:rPr>
              <w:t>any and all</w:t>
            </w:r>
            <w:proofErr w:type="gramEnd"/>
            <w:r>
              <w:rPr>
                <w:rFonts w:ascii="Arial" w:eastAsia="Arial" w:hAnsi="Arial" w:cs="Arial"/>
                <w:b w:val="0"/>
                <w:color w:val="000000"/>
                <w:sz w:val="24"/>
                <w:szCs w:val="24"/>
              </w:rPr>
              <w:t xml:space="preserve"> persons and for any and all purposes free of charge;</w:t>
            </w:r>
          </w:p>
        </w:tc>
      </w:tr>
      <w:tr w:rsidR="00880805" w14:paraId="65E96817" w14:textId="77777777">
        <w:tc>
          <w:tcPr>
            <w:tcW w:w="3540" w:type="dxa"/>
            <w:tcBorders>
              <w:top w:val="single" w:sz="4" w:space="0" w:color="000000"/>
              <w:left w:val="single" w:sz="4" w:space="0" w:color="000000"/>
              <w:bottom w:val="single" w:sz="4" w:space="0" w:color="000000"/>
              <w:right w:val="single" w:sz="4" w:space="0" w:color="000000"/>
            </w:tcBorders>
          </w:tcPr>
          <w:p w14:paraId="1B723765"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Borders>
              <w:top w:val="single" w:sz="4" w:space="0" w:color="000000"/>
              <w:left w:val="single" w:sz="4" w:space="0" w:color="000000"/>
              <w:bottom w:val="single" w:sz="4" w:space="0" w:color="000000"/>
              <w:right w:val="single" w:sz="4" w:space="0" w:color="000000"/>
            </w:tcBorders>
          </w:tcPr>
          <w:p w14:paraId="07C3E0C2"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00921566" w14:textId="77777777" w:rsidR="00880805" w:rsidRDefault="0016328D">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7F4B8FE4" w14:textId="77777777" w:rsidR="00880805" w:rsidRDefault="0016328D">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Supplier manages, </w:t>
            </w:r>
            <w:proofErr w:type="gramStart"/>
            <w:r>
              <w:rPr>
                <w:rFonts w:ascii="Arial" w:eastAsia="Arial" w:hAnsi="Arial" w:cs="Arial"/>
                <w:b w:val="0"/>
                <w:color w:val="000000"/>
                <w:sz w:val="24"/>
                <w:szCs w:val="24"/>
              </w:rPr>
              <w:t>organises</w:t>
            </w:r>
            <w:proofErr w:type="gramEnd"/>
            <w:r>
              <w:rPr>
                <w:rFonts w:ascii="Arial" w:eastAsia="Arial" w:hAnsi="Arial" w:cs="Arial"/>
                <w:b w:val="0"/>
                <w:color w:val="000000"/>
                <w:sz w:val="24"/>
                <w:szCs w:val="24"/>
              </w:rPr>
              <w:t xml:space="preserve"> or otherwise directs the provision or the use of the Deliverables; or</w:t>
            </w:r>
          </w:p>
          <w:p w14:paraId="10DC139F" w14:textId="77777777" w:rsidR="00880805" w:rsidRDefault="0016328D">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880805" w14:paraId="5BB15A2A" w14:textId="77777777">
        <w:tc>
          <w:tcPr>
            <w:tcW w:w="3540" w:type="dxa"/>
            <w:tcBorders>
              <w:top w:val="single" w:sz="4" w:space="0" w:color="000000"/>
              <w:left w:val="single" w:sz="4" w:space="0" w:color="000000"/>
              <w:bottom w:val="single" w:sz="4" w:space="0" w:color="000000"/>
              <w:right w:val="single" w:sz="4" w:space="0" w:color="000000"/>
            </w:tcBorders>
          </w:tcPr>
          <w:p w14:paraId="464B3670"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Borders>
              <w:top w:val="single" w:sz="4" w:space="0" w:color="000000"/>
              <w:left w:val="single" w:sz="4" w:space="0" w:color="000000"/>
              <w:bottom w:val="single" w:sz="4" w:space="0" w:color="000000"/>
              <w:right w:val="single" w:sz="4" w:space="0" w:color="000000"/>
            </w:tcBorders>
          </w:tcPr>
          <w:p w14:paraId="4E7438BC"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880805" w14:paraId="3E3BCF8A" w14:textId="77777777">
        <w:tc>
          <w:tcPr>
            <w:tcW w:w="3540" w:type="dxa"/>
            <w:tcBorders>
              <w:top w:val="single" w:sz="4" w:space="0" w:color="000000"/>
              <w:left w:val="single" w:sz="4" w:space="0" w:color="000000"/>
              <w:bottom w:val="single" w:sz="4" w:space="0" w:color="000000"/>
              <w:right w:val="single" w:sz="4" w:space="0" w:color="000000"/>
            </w:tcBorders>
          </w:tcPr>
          <w:p w14:paraId="3DDCDD3E"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Borders>
              <w:top w:val="single" w:sz="4" w:space="0" w:color="000000"/>
              <w:left w:val="single" w:sz="4" w:space="0" w:color="000000"/>
              <w:bottom w:val="single" w:sz="4" w:space="0" w:color="000000"/>
              <w:right w:val="single" w:sz="4" w:space="0" w:color="000000"/>
            </w:tcBorders>
          </w:tcPr>
          <w:p w14:paraId="5D206126"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880805" w14:paraId="0D84E17B" w14:textId="77777777">
        <w:tc>
          <w:tcPr>
            <w:tcW w:w="3540" w:type="dxa"/>
            <w:tcBorders>
              <w:top w:val="single" w:sz="4" w:space="0" w:color="000000"/>
              <w:left w:val="single" w:sz="4" w:space="0" w:color="000000"/>
              <w:bottom w:val="single" w:sz="4" w:space="0" w:color="000000"/>
              <w:right w:val="single" w:sz="4" w:space="0" w:color="000000"/>
            </w:tcBorders>
          </w:tcPr>
          <w:p w14:paraId="1795A7B8"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"Sites"</w:t>
            </w:r>
          </w:p>
        </w:tc>
        <w:tc>
          <w:tcPr>
            <w:tcW w:w="5460" w:type="dxa"/>
            <w:tcBorders>
              <w:top w:val="single" w:sz="4" w:space="0" w:color="000000"/>
              <w:left w:val="single" w:sz="4" w:space="0" w:color="000000"/>
              <w:bottom w:val="single" w:sz="4" w:space="0" w:color="000000"/>
              <w:right w:val="single" w:sz="4" w:space="0" w:color="000000"/>
            </w:tcBorders>
          </w:tcPr>
          <w:p w14:paraId="634FF55D"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w:t>
            </w:r>
            <w:r>
              <w:rPr>
                <w:b w:val="0"/>
              </w:rPr>
              <w:t xml:space="preserve"> </w:t>
            </w:r>
            <w:r>
              <w:rPr>
                <w:rFonts w:ascii="Arial" w:eastAsia="Arial" w:hAnsi="Arial" w:cs="Arial"/>
                <w:b w:val="0"/>
                <w:color w:val="000000"/>
                <w:sz w:val="24"/>
                <w:szCs w:val="24"/>
              </w:rPr>
              <w:t>(Definitions), and for the purposes of this Call Off Schedule shall also include any premises from, to or at which physical interface with the Buyer System takes place;</w:t>
            </w:r>
          </w:p>
        </w:tc>
      </w:tr>
      <w:tr w:rsidR="00880805" w14:paraId="47DDBE92" w14:textId="77777777">
        <w:tc>
          <w:tcPr>
            <w:tcW w:w="3540" w:type="dxa"/>
            <w:tcBorders>
              <w:top w:val="single" w:sz="4" w:space="0" w:color="000000"/>
              <w:left w:val="single" w:sz="4" w:space="0" w:color="000000"/>
              <w:bottom w:val="single" w:sz="4" w:space="0" w:color="000000"/>
              <w:right w:val="single" w:sz="4" w:space="0" w:color="000000"/>
            </w:tcBorders>
          </w:tcPr>
          <w:p w14:paraId="3DCAE65A"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Borders>
              <w:top w:val="single" w:sz="4" w:space="0" w:color="000000"/>
              <w:left w:val="single" w:sz="4" w:space="0" w:color="000000"/>
              <w:bottom w:val="single" w:sz="4" w:space="0" w:color="000000"/>
              <w:right w:val="single" w:sz="4" w:space="0" w:color="000000"/>
            </w:tcBorders>
          </w:tcPr>
          <w:p w14:paraId="2BF3ED27"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Software;</w:t>
            </w:r>
          </w:p>
        </w:tc>
      </w:tr>
      <w:tr w:rsidR="00880805" w14:paraId="4B45C0FB" w14:textId="77777777">
        <w:tc>
          <w:tcPr>
            <w:tcW w:w="3540" w:type="dxa"/>
            <w:tcBorders>
              <w:top w:val="single" w:sz="4" w:space="0" w:color="000000"/>
              <w:left w:val="single" w:sz="4" w:space="0" w:color="000000"/>
              <w:bottom w:val="single" w:sz="4" w:space="0" w:color="000000"/>
              <w:right w:val="single" w:sz="4" w:space="0" w:color="000000"/>
            </w:tcBorders>
          </w:tcPr>
          <w:p w14:paraId="20E4B2DE"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Borders>
              <w:top w:val="single" w:sz="4" w:space="0" w:color="000000"/>
              <w:left w:val="single" w:sz="4" w:space="0" w:color="000000"/>
              <w:bottom w:val="single" w:sz="4" w:space="0" w:color="000000"/>
              <w:right w:val="single" w:sz="4" w:space="0" w:color="000000"/>
            </w:tcBorders>
          </w:tcPr>
          <w:p w14:paraId="00AEC199"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880805" w14:paraId="27BAAE04" w14:textId="77777777">
        <w:tc>
          <w:tcPr>
            <w:tcW w:w="3540" w:type="dxa"/>
            <w:tcBorders>
              <w:top w:val="single" w:sz="4" w:space="0" w:color="000000"/>
              <w:left w:val="single" w:sz="4" w:space="0" w:color="000000"/>
              <w:bottom w:val="single" w:sz="4" w:space="0" w:color="000000"/>
              <w:right w:val="single" w:sz="4" w:space="0" w:color="000000"/>
            </w:tcBorders>
          </w:tcPr>
          <w:p w14:paraId="4E093214"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Borders>
              <w:top w:val="single" w:sz="4" w:space="0" w:color="000000"/>
              <w:left w:val="single" w:sz="4" w:space="0" w:color="000000"/>
              <w:bottom w:val="single" w:sz="4" w:space="0" w:color="000000"/>
              <w:right w:val="single" w:sz="4" w:space="0" w:color="000000"/>
            </w:tcBorders>
          </w:tcPr>
          <w:p w14:paraId="51D306DA"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programs and/or data in eye-readable form and in such form that it can be compiled or interpreted into equivalent binary code together with all related design comments, flow charts, technical </w:t>
            </w:r>
            <w:proofErr w:type="gramStart"/>
            <w:r>
              <w:rPr>
                <w:rFonts w:ascii="Arial" w:eastAsia="Arial" w:hAnsi="Arial" w:cs="Arial"/>
                <w:b w:val="0"/>
                <w:color w:val="000000"/>
                <w:sz w:val="24"/>
                <w:szCs w:val="24"/>
              </w:rPr>
              <w:t>information</w:t>
            </w:r>
            <w:proofErr w:type="gramEnd"/>
            <w:r>
              <w:rPr>
                <w:rFonts w:ascii="Arial" w:eastAsia="Arial" w:hAnsi="Arial" w:cs="Arial"/>
                <w:b w:val="0"/>
                <w:color w:val="000000"/>
                <w:sz w:val="24"/>
                <w:szCs w:val="24"/>
              </w:rPr>
              <w:t xml:space="preserve"> and documentation necessary for the use, reproduction, maintenance, modification and enhancement of such software;</w:t>
            </w:r>
          </w:p>
        </w:tc>
      </w:tr>
      <w:tr w:rsidR="00880805" w14:paraId="1823C531" w14:textId="77777777">
        <w:tc>
          <w:tcPr>
            <w:tcW w:w="3540" w:type="dxa"/>
            <w:tcBorders>
              <w:top w:val="single" w:sz="4" w:space="0" w:color="000000"/>
              <w:left w:val="single" w:sz="4" w:space="0" w:color="000000"/>
              <w:bottom w:val="single" w:sz="4" w:space="0" w:color="000000"/>
              <w:right w:val="single" w:sz="4" w:space="0" w:color="000000"/>
            </w:tcBorders>
          </w:tcPr>
          <w:p w14:paraId="3FB29A9B"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460" w:type="dxa"/>
            <w:tcBorders>
              <w:top w:val="single" w:sz="4" w:space="0" w:color="000000"/>
              <w:left w:val="single" w:sz="4" w:space="0" w:color="000000"/>
              <w:bottom w:val="single" w:sz="4" w:space="0" w:color="000000"/>
              <w:right w:val="single" w:sz="4" w:space="0" w:color="000000"/>
            </w:tcBorders>
          </w:tcPr>
          <w:p w14:paraId="41E20D44"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880805" w14:paraId="37C489C7" w14:textId="77777777">
        <w:tc>
          <w:tcPr>
            <w:tcW w:w="3540" w:type="dxa"/>
            <w:tcBorders>
              <w:top w:val="single" w:sz="4" w:space="0" w:color="000000"/>
              <w:left w:val="single" w:sz="4" w:space="0" w:color="000000"/>
              <w:bottom w:val="single" w:sz="4" w:space="0" w:color="000000"/>
              <w:right w:val="single" w:sz="4" w:space="0" w:color="000000"/>
            </w:tcBorders>
          </w:tcPr>
          <w:p w14:paraId="2F50BA53" w14:textId="77777777" w:rsidR="00880805" w:rsidRDefault="0016328D">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Borders>
              <w:top w:val="single" w:sz="4" w:space="0" w:color="000000"/>
              <w:left w:val="single" w:sz="4" w:space="0" w:color="000000"/>
              <w:bottom w:val="single" w:sz="4" w:space="0" w:color="000000"/>
              <w:right w:val="single" w:sz="4" w:space="0" w:color="000000"/>
            </w:tcBorders>
          </w:tcPr>
          <w:p w14:paraId="4708CD9B" w14:textId="77777777" w:rsidR="00880805" w:rsidRDefault="0016328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09E6624D" w14:textId="77777777" w:rsidR="00880805" w:rsidRDefault="00880805">
      <w:pPr>
        <w:keepNext/>
        <w:keepLines/>
        <w:pBdr>
          <w:top w:val="nil"/>
          <w:left w:val="nil"/>
          <w:bottom w:val="nil"/>
          <w:right w:val="nil"/>
          <w:between w:val="nil"/>
        </w:pBdr>
        <w:tabs>
          <w:tab w:val="left" w:pos="142"/>
          <w:tab w:val="left" w:pos="142"/>
        </w:tabs>
        <w:spacing w:before="120" w:line="240" w:lineRule="auto"/>
        <w:ind w:left="360"/>
        <w:jc w:val="left"/>
        <w:rPr>
          <w:rFonts w:ascii="Arial" w:eastAsia="Arial" w:hAnsi="Arial" w:cs="Arial"/>
          <w:b/>
          <w:smallCaps/>
          <w:sz w:val="24"/>
          <w:szCs w:val="24"/>
        </w:rPr>
      </w:pPr>
    </w:p>
    <w:p w14:paraId="6655D0A1" w14:textId="77777777" w:rsidR="00880805" w:rsidRDefault="0016328D">
      <w:pPr>
        <w:keepNext/>
        <w:keepLines/>
        <w:numPr>
          <w:ilvl w:val="0"/>
          <w:numId w:val="4"/>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5319439" w14:textId="77777777" w:rsidR="00880805" w:rsidRDefault="0016328D">
      <w:pPr>
        <w:keepNext/>
        <w:keepLines/>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5A0FF91D" w14:textId="77777777" w:rsidR="00880805" w:rsidRDefault="0016328D">
      <w:pPr>
        <w:numPr>
          <w:ilvl w:val="0"/>
          <w:numId w:val="4"/>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31D4C665" w14:textId="77777777" w:rsidR="00880805" w:rsidRDefault="0016328D">
      <w:pPr>
        <w:numPr>
          <w:ilvl w:val="1"/>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 xml:space="preserve">The Supplier shall satisfy itself of all relevant details, including but not limited to, details relating to the </w:t>
      </w:r>
      <w:proofErr w:type="gramStart"/>
      <w:r>
        <w:rPr>
          <w:rFonts w:ascii="Arial" w:eastAsia="Arial" w:hAnsi="Arial" w:cs="Arial"/>
          <w:color w:val="000000"/>
          <w:sz w:val="24"/>
          <w:szCs w:val="24"/>
        </w:rPr>
        <w:t>following;</w:t>
      </w:r>
      <w:proofErr w:type="gramEnd"/>
    </w:p>
    <w:p w14:paraId="4ACBEA01"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w:t>
      </w:r>
      <w:proofErr w:type="gramStart"/>
      <w:r>
        <w:rPr>
          <w:rFonts w:ascii="Arial" w:eastAsia="Arial" w:hAnsi="Arial" w:cs="Arial"/>
          <w:color w:val="000000"/>
          <w:sz w:val="24"/>
          <w:szCs w:val="24"/>
        </w:rPr>
        <w:t>Environment;</w:t>
      </w:r>
      <w:proofErr w:type="gramEnd"/>
      <w:r>
        <w:rPr>
          <w:rFonts w:ascii="Arial" w:eastAsia="Arial" w:hAnsi="Arial" w:cs="Arial"/>
          <w:color w:val="000000"/>
          <w:sz w:val="24"/>
          <w:szCs w:val="24"/>
        </w:rPr>
        <w:t xml:space="preserve"> </w:t>
      </w:r>
    </w:p>
    <w:p w14:paraId="0BDD15FD"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3BA1346C"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ownership, functionality, capacity, </w:t>
      </w:r>
      <w:proofErr w:type="gramStart"/>
      <w:r>
        <w:rPr>
          <w:rFonts w:ascii="Arial" w:eastAsia="Arial" w:hAnsi="Arial" w:cs="Arial"/>
          <w:color w:val="000000"/>
          <w:sz w:val="24"/>
          <w:szCs w:val="24"/>
        </w:rPr>
        <w:t>condition</w:t>
      </w:r>
      <w:proofErr w:type="gramEnd"/>
      <w:r>
        <w:rPr>
          <w:rFonts w:ascii="Arial" w:eastAsia="Arial" w:hAnsi="Arial" w:cs="Arial"/>
          <w:color w:val="000000"/>
          <w:sz w:val="24"/>
          <w:szCs w:val="24"/>
        </w:rPr>
        <w:t xml:space="preserve"> and suitability for use in the provision of the Deliverables of the Buyer Assets; and</w:t>
      </w:r>
    </w:p>
    <w:p w14:paraId="3264DED7"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existing contracts (including any licences, support, </w:t>
      </w:r>
      <w:proofErr w:type="gramStart"/>
      <w:r>
        <w:rPr>
          <w:rFonts w:ascii="Arial" w:eastAsia="Arial" w:hAnsi="Arial" w:cs="Arial"/>
          <w:color w:val="000000"/>
          <w:sz w:val="24"/>
          <w:szCs w:val="24"/>
        </w:rPr>
        <w:t>maintenance</w:t>
      </w:r>
      <w:proofErr w:type="gramEnd"/>
      <w:r>
        <w:rPr>
          <w:rFonts w:ascii="Arial" w:eastAsia="Arial" w:hAnsi="Arial" w:cs="Arial"/>
          <w:color w:val="000000"/>
          <w:sz w:val="24"/>
          <w:szCs w:val="24"/>
        </w:rPr>
        <w:t xml:space="preserv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62C59C25" w14:textId="77777777" w:rsidR="00880805" w:rsidRDefault="0016328D">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52042091"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each aspect, if any, of the Operating Environment that is not suitable for the provision of the ICT </w:t>
      </w:r>
      <w:proofErr w:type="gramStart"/>
      <w:r>
        <w:rPr>
          <w:rFonts w:ascii="Arial" w:eastAsia="Arial" w:hAnsi="Arial" w:cs="Arial"/>
          <w:color w:val="000000"/>
          <w:sz w:val="24"/>
          <w:szCs w:val="24"/>
        </w:rPr>
        <w:t>Services;</w:t>
      </w:r>
      <w:proofErr w:type="gramEnd"/>
    </w:p>
    <w:p w14:paraId="03622E73"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actions needed to remedy each such unsuitable aspect; and</w:t>
      </w:r>
    </w:p>
    <w:p w14:paraId="689CA819"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5CE9BB5F" w14:textId="77777777" w:rsidR="00880805" w:rsidRDefault="00880805">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0DC601C2" w14:textId="77777777" w:rsidR="00880805" w:rsidRDefault="0016328D">
      <w:pPr>
        <w:numPr>
          <w:ilvl w:val="0"/>
          <w:numId w:val="4"/>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03E2594"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represents and warrants that:</w:t>
      </w:r>
    </w:p>
    <w:p w14:paraId="6B3457C9" w14:textId="77777777" w:rsidR="00880805" w:rsidRDefault="0016328D">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w:t>
      </w:r>
      <w:proofErr w:type="gramStart"/>
      <w:r>
        <w:rPr>
          <w:rFonts w:ascii="Arial" w:eastAsia="Arial" w:hAnsi="Arial" w:cs="Arial"/>
          <w:color w:val="000000"/>
          <w:sz w:val="24"/>
          <w:szCs w:val="24"/>
        </w:rPr>
        <w:t>Buyer;</w:t>
      </w:r>
      <w:proofErr w:type="gramEnd"/>
    </w:p>
    <w:p w14:paraId="52189CA0"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153D8FDA"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be free from material design and programming </w:t>
      </w:r>
      <w:proofErr w:type="gramStart"/>
      <w:r>
        <w:rPr>
          <w:rFonts w:ascii="Arial" w:eastAsia="Arial" w:hAnsi="Arial" w:cs="Arial"/>
          <w:color w:val="000000"/>
          <w:sz w:val="24"/>
          <w:szCs w:val="24"/>
        </w:rPr>
        <w:t>errors;</w:t>
      </w:r>
      <w:proofErr w:type="gramEnd"/>
    </w:p>
    <w:p w14:paraId="75C45CFB"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w:t>
      </w:r>
      <w:r>
        <w:rPr>
          <w:rFonts w:ascii="Calibri" w:eastAsia="Calibri" w:hAnsi="Calibri" w:cs="Calibri"/>
        </w:rPr>
        <w:t>-</w:t>
      </w:r>
      <w:r>
        <w:t xml:space="preserve">     </w:t>
      </w:r>
      <w:r>
        <w:rPr>
          <w:rFonts w:ascii="Arial" w:eastAsia="Arial" w:hAnsi="Arial" w:cs="Arial"/>
          <w:color w:val="000000"/>
          <w:sz w:val="24"/>
          <w:szCs w:val="24"/>
        </w:rPr>
        <w:t>Off Schedule 14 (</w:t>
      </w:r>
      <w:r>
        <w:rPr>
          <w:rFonts w:ascii="Calibri" w:eastAsia="Calibri" w:hAnsi="Calibri" w:cs="Calibri"/>
        </w:rPr>
        <w:t>Key Performance Indicators</w:t>
      </w:r>
      <w:r>
        <w:t xml:space="preserve">   </w:t>
      </w:r>
      <w:proofErr w:type="gramStart"/>
      <w:r>
        <w:t xml:space="preserve">  </w:t>
      </w:r>
      <w:r>
        <w:rPr>
          <w:rFonts w:ascii="Arial" w:eastAsia="Arial" w:hAnsi="Arial" w:cs="Arial"/>
          <w:color w:val="000000"/>
          <w:sz w:val="24"/>
          <w:szCs w:val="24"/>
        </w:rPr>
        <w:t>)</w:t>
      </w:r>
      <w:proofErr w:type="gramEnd"/>
      <w:r>
        <w:rPr>
          <w:rFonts w:ascii="Arial" w:eastAsia="Arial" w:hAnsi="Arial" w:cs="Arial"/>
          <w:color w:val="000000"/>
          <w:sz w:val="24"/>
          <w:szCs w:val="24"/>
        </w:rPr>
        <w:t xml:space="preserve"> and Documentation; and</w:t>
      </w:r>
    </w:p>
    <w:p w14:paraId="093011A2" w14:textId="77777777" w:rsidR="00880805" w:rsidRDefault="0016328D">
      <w:pPr>
        <w:numPr>
          <w:ilvl w:val="3"/>
          <w:numId w:val="4"/>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14211E7D" w14:textId="77777777" w:rsidR="00880805" w:rsidRDefault="0016328D">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559B6272" w14:textId="77777777" w:rsidR="00880805" w:rsidRDefault="0016328D">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451CA2BB" w14:textId="77777777" w:rsidR="00880805" w:rsidRDefault="0016328D">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proofErr w:type="gramStart"/>
      <w:r>
        <w:rPr>
          <w:rFonts w:ascii="Arial" w:eastAsia="Arial" w:hAnsi="Arial" w:cs="Arial"/>
          <w:color w:val="000000"/>
          <w:sz w:val="24"/>
          <w:szCs w:val="24"/>
        </w:rPr>
        <w:t>Upgrade;</w:t>
      </w:r>
      <w:proofErr w:type="gramEnd"/>
    </w:p>
    <w:p w14:paraId="769BA850" w14:textId="77777777" w:rsidR="00880805" w:rsidRDefault="0016328D">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all Software including upgrades, updates and New Releases used by or on behalf of the Supplier are currently supported versions of that Software and perform in all material respects in accordance with the relevant </w:t>
      </w:r>
      <w:proofErr w:type="gramStart"/>
      <w:r>
        <w:rPr>
          <w:rFonts w:ascii="Arial" w:eastAsia="Arial" w:hAnsi="Arial" w:cs="Arial"/>
          <w:color w:val="000000"/>
          <w:sz w:val="24"/>
          <w:szCs w:val="24"/>
        </w:rPr>
        <w:t>specification;</w:t>
      </w:r>
      <w:proofErr w:type="gramEnd"/>
    </w:p>
    <w:p w14:paraId="4C94F0BC" w14:textId="77777777" w:rsidR="00880805" w:rsidRDefault="0016328D">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Supplier System will be free of all </w:t>
      </w:r>
      <w:proofErr w:type="gramStart"/>
      <w:r>
        <w:rPr>
          <w:rFonts w:ascii="Arial" w:eastAsia="Arial" w:hAnsi="Arial" w:cs="Arial"/>
          <w:color w:val="000000"/>
          <w:sz w:val="24"/>
          <w:szCs w:val="24"/>
        </w:rPr>
        <w:t>encumbrances;</w:t>
      </w:r>
      <w:proofErr w:type="gramEnd"/>
    </w:p>
    <w:p w14:paraId="08E436E4" w14:textId="77777777" w:rsidR="00880805" w:rsidRDefault="0016328D">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Deliverables are fully compatible with any Buyer Software, Buyer System, or otherwise used by the Supplier in connection with this </w:t>
      </w:r>
      <w:proofErr w:type="gramStart"/>
      <w:r>
        <w:rPr>
          <w:rFonts w:ascii="Arial" w:eastAsia="Arial" w:hAnsi="Arial" w:cs="Arial"/>
          <w:color w:val="000000"/>
          <w:sz w:val="24"/>
          <w:szCs w:val="24"/>
        </w:rPr>
        <w:t>Contract;</w:t>
      </w:r>
      <w:proofErr w:type="gramEnd"/>
    </w:p>
    <w:p w14:paraId="361A6D18" w14:textId="77777777" w:rsidR="00880805" w:rsidRDefault="0016328D">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14:paraId="2ED80843" w14:textId="77777777" w:rsidR="00880805" w:rsidRDefault="0016328D">
      <w:pPr>
        <w:keepNext/>
        <w:numPr>
          <w:ilvl w:val="0"/>
          <w:numId w:val="4"/>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30C1C450"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EN ISO 9001 or </w:t>
      </w:r>
      <w:r>
        <w:rPr>
          <w:rFonts w:ascii="Arial" w:eastAsia="Arial" w:hAnsi="Arial" w:cs="Arial"/>
          <w:color w:val="000000"/>
          <w:sz w:val="24"/>
          <w:szCs w:val="24"/>
        </w:rPr>
        <w:lastRenderedPageBreak/>
        <w:t>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1494FFF7"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332C6479"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49174335"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ensure that the Supplier Personnel </w:t>
      </w:r>
      <w:proofErr w:type="gramStart"/>
      <w:r>
        <w:rPr>
          <w:rFonts w:ascii="Arial" w:eastAsia="Arial" w:hAnsi="Arial" w:cs="Arial"/>
          <w:color w:val="000000"/>
          <w:sz w:val="24"/>
          <w:szCs w:val="24"/>
        </w:rPr>
        <w:t>shall at all times</w:t>
      </w:r>
      <w:proofErr w:type="gramEnd"/>
      <w:r>
        <w:rPr>
          <w:rFonts w:ascii="Arial" w:eastAsia="Arial" w:hAnsi="Arial" w:cs="Arial"/>
          <w:color w:val="000000"/>
          <w:sz w:val="24"/>
          <w:szCs w:val="24"/>
        </w:rPr>
        <w:t xml:space="preserve"> during the Call</w:t>
      </w:r>
      <w:r>
        <w:rPr>
          <w:rFonts w:ascii="Calibri" w:eastAsia="Calibri" w:hAnsi="Calibri" w:cs="Calibri"/>
        </w:rPr>
        <w:t>-</w:t>
      </w:r>
      <w:r>
        <w:rPr>
          <w:rFonts w:ascii="Arial" w:eastAsia="Arial" w:hAnsi="Arial" w:cs="Arial"/>
          <w:color w:val="000000"/>
          <w:sz w:val="24"/>
          <w:szCs w:val="24"/>
        </w:rPr>
        <w:t>Off Contract Period:</w:t>
      </w:r>
    </w:p>
    <w:p w14:paraId="1C7A2C83" w14:textId="77777777" w:rsidR="00880805" w:rsidRDefault="0016328D">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be appropriately experienced, qualified and trained to supply the Deliverables in accordance with this </w:t>
      </w:r>
      <w:proofErr w:type="gramStart"/>
      <w:r>
        <w:rPr>
          <w:rFonts w:ascii="Arial" w:eastAsia="Arial" w:hAnsi="Arial" w:cs="Arial"/>
          <w:color w:val="000000"/>
          <w:sz w:val="24"/>
          <w:szCs w:val="24"/>
        </w:rPr>
        <w:t>Contract;</w:t>
      </w:r>
      <w:proofErr w:type="gramEnd"/>
    </w:p>
    <w:p w14:paraId="160A526B" w14:textId="77777777" w:rsidR="00880805" w:rsidRDefault="0016328D">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25088886" w14:textId="77777777" w:rsidR="00880805" w:rsidRDefault="0016328D">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536A3241" w14:textId="77777777" w:rsidR="00880805" w:rsidRDefault="0016328D">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2C16BC95" w14:textId="77777777" w:rsidR="00880805" w:rsidRDefault="0016328D">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7F4D7937"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roofErr w:type="gramStart"/>
      <w:r>
        <w:rPr>
          <w:rFonts w:ascii="Arial" w:eastAsia="Arial" w:hAnsi="Arial" w:cs="Arial"/>
          <w:color w:val="000000"/>
          <w:sz w:val="24"/>
          <w:szCs w:val="24"/>
        </w:rPr>
        <w:t>);</w:t>
      </w:r>
      <w:proofErr w:type="gramEnd"/>
    </w:p>
    <w:p w14:paraId="5A30320F"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review any records created during the design and development of the Supplier System and pre-operational environment such as information relating to </w:t>
      </w:r>
      <w:proofErr w:type="gramStart"/>
      <w:r>
        <w:rPr>
          <w:rFonts w:ascii="Arial" w:eastAsia="Arial" w:hAnsi="Arial" w:cs="Arial"/>
          <w:color w:val="000000"/>
          <w:sz w:val="24"/>
          <w:szCs w:val="24"/>
        </w:rPr>
        <w:t>Testing;</w:t>
      </w:r>
      <w:proofErr w:type="gramEnd"/>
    </w:p>
    <w:p w14:paraId="05FD45B1" w14:textId="77777777" w:rsidR="00880805" w:rsidRDefault="0016328D">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60673B6A" w14:textId="77777777" w:rsidR="00880805" w:rsidRDefault="0016328D">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1pxezwc" w:colFirst="0" w:colLast="0"/>
      <w:bookmarkEnd w:id="5"/>
      <w:r>
        <w:rPr>
          <w:rFonts w:ascii="Arial" w:eastAsia="Arial" w:hAnsi="Arial" w:cs="Arial"/>
          <w:b/>
          <w:color w:val="000000"/>
          <w:sz w:val="24"/>
          <w:szCs w:val="24"/>
        </w:rPr>
        <w:t>Maintenance of the ICT Environment</w:t>
      </w:r>
    </w:p>
    <w:p w14:paraId="735F4079" w14:textId="77777777" w:rsidR="00880805" w:rsidRDefault="0016328D">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28396289" w14:textId="77777777" w:rsidR="00880805" w:rsidRDefault="0016328D">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3C85EFEC" w14:textId="77777777" w:rsidR="00880805" w:rsidRDefault="0016328D">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7951F584" w14:textId="77777777" w:rsidR="00880805" w:rsidRDefault="0016328D">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carry out any necessary maintenance (whether Permitted Maintenance or Emergency Maintenance) where it reasonably suspects that </w:t>
      </w:r>
      <w:r>
        <w:rPr>
          <w:rFonts w:ascii="Arial" w:eastAsia="Arial" w:hAnsi="Arial" w:cs="Arial"/>
          <w:color w:val="000000"/>
          <w:sz w:val="24"/>
          <w:szCs w:val="24"/>
        </w:rPr>
        <w:lastRenderedPageBreak/>
        <w:t xml:space="preserve">the ICT Environment and/or the Services or any part thereof has or may have developed a fault. Any such maintenance shall be carried out in such a manner and at such times </w:t>
      </w:r>
      <w:proofErr w:type="gramStart"/>
      <w:r>
        <w:rPr>
          <w:rFonts w:ascii="Arial" w:eastAsia="Arial" w:hAnsi="Arial" w:cs="Arial"/>
          <w:color w:val="000000"/>
          <w:sz w:val="24"/>
          <w:szCs w:val="24"/>
        </w:rPr>
        <w:t>so as to</w:t>
      </w:r>
      <w:proofErr w:type="gramEnd"/>
      <w:r>
        <w:rPr>
          <w:rFonts w:ascii="Arial" w:eastAsia="Arial" w:hAnsi="Arial" w:cs="Arial"/>
          <w:color w:val="000000"/>
          <w:sz w:val="24"/>
          <w:szCs w:val="24"/>
        </w:rPr>
        <w:t xml:space="preserve"> avoid (or where this is not possible so as to minimise) disruption to the ICT Environment and the provision of the Deliverables.</w:t>
      </w:r>
    </w:p>
    <w:p w14:paraId="5844BF6A" w14:textId="77777777" w:rsidR="00880805" w:rsidRDefault="0016328D">
      <w:pPr>
        <w:keepNext/>
        <w:numPr>
          <w:ilvl w:val="0"/>
          <w:numId w:val="4"/>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60702617"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tyjcwt" w:colFirst="0" w:colLast="0"/>
      <w:bookmarkEnd w:id="7"/>
      <w:r>
        <w:rPr>
          <w:rFonts w:ascii="Arial" w:eastAsia="Arial" w:hAnsi="Arial" w:cs="Arial"/>
          <w:b/>
          <w:color w:val="000000"/>
          <w:sz w:val="24"/>
          <w:szCs w:val="24"/>
        </w:rPr>
        <w:t xml:space="preserve">Assignments granted by the Supplier: Specially Written Software </w:t>
      </w:r>
    </w:p>
    <w:p w14:paraId="49721F5D"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3A2A18EA"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 xml:space="preserve">the Documentation, Source </w:t>
      </w:r>
      <w:proofErr w:type="gramStart"/>
      <w:r>
        <w:rPr>
          <w:rFonts w:ascii="Arial" w:eastAsia="Arial" w:hAnsi="Arial" w:cs="Arial"/>
          <w:color w:val="000000"/>
          <w:sz w:val="24"/>
          <w:szCs w:val="24"/>
        </w:rPr>
        <w:t>Code</w:t>
      </w:r>
      <w:proofErr w:type="gramEnd"/>
      <w:r>
        <w:rPr>
          <w:rFonts w:ascii="Arial" w:eastAsia="Arial" w:hAnsi="Arial" w:cs="Arial"/>
          <w:color w:val="000000"/>
          <w:sz w:val="24"/>
          <w:szCs w:val="24"/>
        </w:rPr>
        <w:t xml:space="preserve"> and the Object Code of the Specially Written Software; and</w:t>
      </w:r>
    </w:p>
    <w:p w14:paraId="7C0A9296"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3CA66C91"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579FDC0D"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w:t>
      </w:r>
      <w:proofErr w:type="gramStart"/>
      <w:r>
        <w:rPr>
          <w:rFonts w:ascii="Arial" w:eastAsia="Arial" w:hAnsi="Arial" w:cs="Arial"/>
          <w:color w:val="000000"/>
          <w:sz w:val="24"/>
          <w:szCs w:val="24"/>
        </w:rPr>
        <w:t>Software;</w:t>
      </w:r>
      <w:proofErr w:type="gramEnd"/>
      <w:r>
        <w:rPr>
          <w:rFonts w:ascii="Arial" w:eastAsia="Arial" w:hAnsi="Arial" w:cs="Arial"/>
          <w:color w:val="000000"/>
          <w:sz w:val="24"/>
          <w:szCs w:val="24"/>
        </w:rPr>
        <w:t xml:space="preserve"> </w:t>
      </w:r>
    </w:p>
    <w:p w14:paraId="2AC9D5B6"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w:t>
      </w:r>
      <w:r>
        <w:rPr>
          <w:rFonts w:ascii="Arial" w:eastAsia="Arial" w:hAnsi="Arial" w:cs="Arial"/>
          <w:color w:val="000000"/>
          <w:sz w:val="26"/>
          <w:szCs w:val="26"/>
        </w:rPr>
        <w:t xml:space="preserve"> </w:t>
      </w:r>
      <w:r>
        <w:rPr>
          <w:rFonts w:ascii="Arial" w:eastAsia="Arial" w:hAnsi="Arial" w:cs="Arial"/>
          <w:sz w:val="24"/>
          <w:szCs w:val="24"/>
        </w:rPr>
        <w:t>a Mobilisation</w:t>
      </w:r>
      <w:r>
        <w:t xml:space="preserve">     </w:t>
      </w:r>
      <w:r>
        <w:rPr>
          <w:rFonts w:ascii="Arial" w:eastAsia="Arial" w:hAnsi="Arial" w:cs="Arial"/>
          <w:color w:val="000000"/>
          <w:sz w:val="24"/>
          <w:szCs w:val="24"/>
        </w:rPr>
        <w:t xml:space="preserve">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1C186BAE"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w:t>
      </w:r>
      <w:r>
        <w:rPr>
          <w:rFonts w:ascii="Arial" w:eastAsia="Arial" w:hAnsi="Arial" w:cs="Arial"/>
          <w:color w:val="000000"/>
          <w:sz w:val="24"/>
          <w:szCs w:val="24"/>
        </w:rPr>
        <w:t xml:space="preserve">rd Party IPRs to the extent that it is necessary to enable the Buyer to obtain the </w:t>
      </w:r>
      <w:r>
        <w:rPr>
          <w:rFonts w:ascii="Arial" w:eastAsia="Arial" w:hAnsi="Arial" w:cs="Arial"/>
          <w:color w:val="000000"/>
          <w:sz w:val="24"/>
          <w:szCs w:val="24"/>
        </w:rPr>
        <w:lastRenderedPageBreak/>
        <w:t>full benefits of ownership of the Specially Written Software and New IPRs.</w:t>
      </w:r>
    </w:p>
    <w:p w14:paraId="6FE7AD67"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25F4354A"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17dp8vu" w:colFirst="0" w:colLast="0"/>
      <w:bookmarkEnd w:id="12"/>
      <w:r>
        <w:rPr>
          <w:rFonts w:ascii="Arial" w:eastAsia="Arial" w:hAnsi="Arial" w:cs="Arial"/>
          <w:b/>
          <w:color w:val="000000"/>
          <w:sz w:val="24"/>
          <w:szCs w:val="24"/>
        </w:rPr>
        <w:t>Licences for non-COTS IPR from the Supplier and third parties to the Buyer</w:t>
      </w:r>
    </w:p>
    <w:p w14:paraId="24AD2EE0"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22EC1CCC" w14:textId="77777777" w:rsidR="00880805" w:rsidRDefault="0016328D">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of its own Existing IPR that is not COTS </w:t>
      </w:r>
      <w:proofErr w:type="gramStart"/>
      <w:r>
        <w:rPr>
          <w:rFonts w:ascii="Arial" w:eastAsia="Arial" w:hAnsi="Arial" w:cs="Arial"/>
          <w:color w:val="000000"/>
          <w:sz w:val="24"/>
          <w:szCs w:val="24"/>
        </w:rPr>
        <w:t>Software;</w:t>
      </w:r>
      <w:proofErr w:type="gramEnd"/>
    </w:p>
    <w:p w14:paraId="57197448" w14:textId="77777777" w:rsidR="00880805" w:rsidRDefault="0016328D">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68ED483"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w:t>
      </w:r>
      <w:r>
        <w:rPr>
          <w:rFonts w:ascii="Arial" w:eastAsia="Arial" w:hAnsi="Arial" w:cs="Arial"/>
          <w:color w:val="000000"/>
          <w:sz w:val="24"/>
          <w:szCs w:val="24"/>
        </w:rPr>
        <w:t>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307B5DB6"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07C6EAD5"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752BAD71"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27A9AD81"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3372059B"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147n2zr" w:colFirst="0" w:colLast="0"/>
      <w:bookmarkEnd w:id="15"/>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w:t>
      </w:r>
      <w:r>
        <w:rPr>
          <w:rFonts w:ascii="Arial" w:eastAsia="Arial" w:hAnsi="Arial" w:cs="Arial"/>
          <w:color w:val="000000"/>
          <w:sz w:val="24"/>
          <w:szCs w:val="24"/>
        </w:rPr>
        <w:lastRenderedPageBreak/>
        <w:t>after the Supplier gives the Buyer written notice specifying the breach and requiring its remedy.</w:t>
      </w:r>
    </w:p>
    <w:p w14:paraId="384DD9AF"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35nkun2" w:colFirst="0" w:colLast="0"/>
      <w:bookmarkEnd w:id="16"/>
      <w:r>
        <w:rPr>
          <w:rFonts w:ascii="Arial" w:eastAsia="Arial" w:hAnsi="Arial" w:cs="Arial"/>
          <w:b/>
          <w:color w:val="000000"/>
          <w:sz w:val="24"/>
          <w:szCs w:val="24"/>
        </w:rPr>
        <w:t>Licenses for COTS Software by the Supplier and third parties to the Buyer</w:t>
      </w:r>
    </w:p>
    <w:p w14:paraId="1DA4E844"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either </w:t>
      </w:r>
      <w:proofErr w:type="gramStart"/>
      <w:r>
        <w:rPr>
          <w:rFonts w:ascii="Arial" w:eastAsia="Arial" w:hAnsi="Arial" w:cs="Arial"/>
          <w:color w:val="000000"/>
          <w:sz w:val="24"/>
          <w:szCs w:val="24"/>
        </w:rPr>
        <w:t>grant, or</w:t>
      </w:r>
      <w:proofErr w:type="gramEnd"/>
      <w:r>
        <w:rPr>
          <w:rFonts w:ascii="Arial" w:eastAsia="Arial" w:hAnsi="Arial" w:cs="Arial"/>
          <w:color w:val="000000"/>
          <w:sz w:val="24"/>
          <w:szCs w:val="24"/>
        </w:rPr>
        <w:t xml:space="preserve"> procure that the owners or the authorised licensors of any COTS Software grant, a direct licence to the Buyer on terms no less favourable than those standard commercial terms on which such software is usually made commercially available.</w:t>
      </w:r>
    </w:p>
    <w:p w14:paraId="5A6F3C70"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786E7651"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40BDF544" w14:textId="77777777" w:rsidR="00880805" w:rsidRDefault="0016328D">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527704A6"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3AFA3111"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2B392E12"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7" w:name="_heading=h.3o7alnk" w:colFirst="0" w:colLast="0"/>
      <w:bookmarkEnd w:id="17"/>
      <w:r>
        <w:rPr>
          <w:rFonts w:ascii="Arial" w:eastAsia="Arial" w:hAnsi="Arial" w:cs="Arial"/>
          <w:b/>
          <w:color w:val="000000"/>
          <w:sz w:val="24"/>
          <w:szCs w:val="24"/>
        </w:rPr>
        <w:t xml:space="preserve">Buyer’s right to assign/novate </w:t>
      </w:r>
      <w:proofErr w:type="gramStart"/>
      <w:r>
        <w:rPr>
          <w:rFonts w:ascii="Arial" w:eastAsia="Arial" w:hAnsi="Arial" w:cs="Arial"/>
          <w:b/>
          <w:color w:val="000000"/>
          <w:sz w:val="24"/>
          <w:szCs w:val="24"/>
        </w:rPr>
        <w:t>licences</w:t>
      </w:r>
      <w:proofErr w:type="gramEnd"/>
    </w:p>
    <w:p w14:paraId="4BA93AA9"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 xml:space="preserve">The Buyer may assign, </w:t>
      </w:r>
      <w:proofErr w:type="gramStart"/>
      <w:r>
        <w:rPr>
          <w:rFonts w:ascii="Arial" w:eastAsia="Arial" w:hAnsi="Arial" w:cs="Arial"/>
          <w:color w:val="000000"/>
          <w:sz w:val="24"/>
          <w:szCs w:val="24"/>
        </w:rPr>
        <w:t>novate</w:t>
      </w:r>
      <w:proofErr w:type="gramEnd"/>
      <w:r>
        <w:rPr>
          <w:rFonts w:ascii="Arial" w:eastAsia="Arial" w:hAnsi="Arial" w:cs="Arial"/>
          <w:color w:val="000000"/>
          <w:sz w:val="24"/>
          <w:szCs w:val="24"/>
        </w:rPr>
        <w:t xml:space="preserve"> or otherwise transfer its rights and obligations under the licences granted pursuant to paragraph 9.2 (to:</w:t>
      </w:r>
    </w:p>
    <w:p w14:paraId="363C423B"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40C5AD4C"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7A960A9B"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6921DFE1" w14:textId="77777777" w:rsidR="00880805" w:rsidRDefault="0016328D">
      <w:pPr>
        <w:numPr>
          <w:ilvl w:val="1"/>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0" w:name="_heading=h.32hioqz" w:colFirst="0" w:colLast="0"/>
      <w:bookmarkEnd w:id="20"/>
      <w:r>
        <w:rPr>
          <w:rFonts w:ascii="Arial" w:eastAsia="Arial" w:hAnsi="Arial" w:cs="Arial"/>
          <w:b/>
          <w:color w:val="000000"/>
          <w:sz w:val="24"/>
          <w:szCs w:val="24"/>
        </w:rPr>
        <w:t xml:space="preserve">Licence granted by the </w:t>
      </w:r>
      <w:proofErr w:type="gramStart"/>
      <w:r>
        <w:rPr>
          <w:rFonts w:ascii="Arial" w:eastAsia="Arial" w:hAnsi="Arial" w:cs="Arial"/>
          <w:b/>
          <w:color w:val="000000"/>
          <w:sz w:val="24"/>
          <w:szCs w:val="24"/>
        </w:rPr>
        <w:t>Buyer</w:t>
      </w:r>
      <w:proofErr w:type="gramEnd"/>
    </w:p>
    <w:p w14:paraId="5396B971"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w:t>
      </w:r>
      <w:r>
        <w:rPr>
          <w:rFonts w:ascii="Arial" w:eastAsia="Arial" w:hAnsi="Arial" w:cs="Arial"/>
          <w:color w:val="000000"/>
          <w:sz w:val="24"/>
          <w:szCs w:val="24"/>
        </w:rPr>
        <w:lastRenderedPageBreak/>
        <w:t>confidentiality undertaking with the Supplier on the same terms as set out in Clause 1</w:t>
      </w:r>
      <w:r>
        <w:rPr>
          <w:rFonts w:ascii="Arial" w:eastAsia="Arial" w:hAnsi="Arial" w:cs="Arial"/>
          <w:sz w:val="24"/>
          <w:szCs w:val="24"/>
        </w:rPr>
        <w:t>5 of the Core Terms</w:t>
      </w:r>
      <w:r>
        <w:rPr>
          <w:rFonts w:ascii="Arial" w:eastAsia="Arial" w:hAnsi="Arial" w:cs="Arial"/>
          <w:color w:val="000000"/>
          <w:sz w:val="24"/>
          <w:szCs w:val="24"/>
        </w:rPr>
        <w:t xml:space="preserve"> (What you must keep confidential).</w:t>
      </w:r>
    </w:p>
    <w:p w14:paraId="585503CF"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2" w:name="_heading=h.3j2qqm3" w:colFirst="0" w:colLast="0"/>
      <w:bookmarkEnd w:id="22"/>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507FFB48"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Unless the Buyer otherwise agrees</w:t>
      </w:r>
      <w:r>
        <w:rPr>
          <w:rFonts w:ascii="Arial" w:eastAsia="Arial" w:hAnsi="Arial" w:cs="Arial"/>
          <w:color w:val="000000"/>
          <w:sz w:val="24"/>
          <w:szCs w:val="24"/>
        </w:rPr>
        <w:t xml:space="preserve">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58D7E640"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6DA91112"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0A00C7FE" w14:textId="77777777" w:rsidR="00880805" w:rsidRDefault="0016328D">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and the Buyer may, at its sole discretion, publish the same as Open Source.</w:t>
      </w:r>
    </w:p>
    <w:p w14:paraId="5B0516D7" w14:textId="77777777" w:rsidR="00880805" w:rsidRDefault="0016328D">
      <w:pPr>
        <w:numPr>
          <w:ilvl w:val="2"/>
          <w:numId w:val="4"/>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The Supplier hereby warrants that the Specially Written Software and the New IPR:</w:t>
      </w:r>
    </w:p>
    <w:p w14:paraId="6D4A1F74" w14:textId="77777777" w:rsidR="00880805" w:rsidRDefault="0016328D">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w:t>
      </w:r>
      <w:proofErr w:type="gramStart"/>
      <w:r>
        <w:rPr>
          <w:rFonts w:ascii="Arial" w:eastAsia="Arial" w:hAnsi="Arial" w:cs="Arial"/>
          <w:color w:val="000000"/>
          <w:sz w:val="24"/>
          <w:szCs w:val="24"/>
        </w:rPr>
        <w:t>System;</w:t>
      </w:r>
      <w:proofErr w:type="gramEnd"/>
    </w:p>
    <w:p w14:paraId="4FA58DD1" w14:textId="77777777" w:rsidR="00880805" w:rsidRDefault="0016328D">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have been developed using reasonable endeavours to ensure that their publication by the Buyer shall not cause any harm or damage to any party using </w:t>
      </w:r>
      <w:proofErr w:type="gramStart"/>
      <w:r>
        <w:rPr>
          <w:rFonts w:ascii="Arial" w:eastAsia="Arial" w:hAnsi="Arial" w:cs="Arial"/>
          <w:color w:val="000000"/>
          <w:sz w:val="24"/>
          <w:szCs w:val="24"/>
        </w:rPr>
        <w:t>them;</w:t>
      </w:r>
      <w:proofErr w:type="gramEnd"/>
    </w:p>
    <w:p w14:paraId="1D3E5B54" w14:textId="77777777" w:rsidR="00880805" w:rsidRDefault="0016328D">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do not contain any material which would bring the Buyer into </w:t>
      </w:r>
      <w:proofErr w:type="gramStart"/>
      <w:r>
        <w:rPr>
          <w:rFonts w:ascii="Arial" w:eastAsia="Arial" w:hAnsi="Arial" w:cs="Arial"/>
          <w:color w:val="000000"/>
          <w:sz w:val="24"/>
          <w:szCs w:val="24"/>
        </w:rPr>
        <w:t>disrepute;</w:t>
      </w:r>
      <w:proofErr w:type="gramEnd"/>
    </w:p>
    <w:p w14:paraId="7C42552B" w14:textId="77777777" w:rsidR="00880805" w:rsidRDefault="0016328D">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w:t>
      </w:r>
      <w:proofErr w:type="gramStart"/>
      <w:r>
        <w:rPr>
          <w:rFonts w:ascii="Arial" w:eastAsia="Arial" w:hAnsi="Arial" w:cs="Arial"/>
          <w:color w:val="000000"/>
          <w:sz w:val="24"/>
          <w:szCs w:val="24"/>
        </w:rPr>
        <w:t>party;</w:t>
      </w:r>
      <w:proofErr w:type="gramEnd"/>
      <w:r>
        <w:rPr>
          <w:rFonts w:ascii="Arial" w:eastAsia="Arial" w:hAnsi="Arial" w:cs="Arial"/>
          <w:color w:val="000000"/>
          <w:sz w:val="24"/>
          <w:szCs w:val="24"/>
        </w:rPr>
        <w:t xml:space="preserve"> </w:t>
      </w:r>
    </w:p>
    <w:p w14:paraId="17CA408B" w14:textId="77777777" w:rsidR="00880805" w:rsidRDefault="0016328D">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451AD9F4" w14:textId="77777777" w:rsidR="00880805" w:rsidRDefault="0016328D">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32284E18"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4F48AA23"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 xml:space="preserve">as soon as reasonably practicable, provide written details of the nature of the IPRs and items or Deliverables based on </w:t>
      </w:r>
      <w:r>
        <w:rPr>
          <w:rFonts w:ascii="Arial" w:eastAsia="Arial" w:hAnsi="Arial" w:cs="Arial"/>
          <w:color w:val="000000"/>
          <w:sz w:val="24"/>
          <w:szCs w:val="24"/>
        </w:rPr>
        <w:lastRenderedPageBreak/>
        <w:t xml:space="preserve">IPRs which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31B3DC21" w14:textId="77777777" w:rsidR="00880805" w:rsidRDefault="0016328D">
      <w:pPr>
        <w:numPr>
          <w:ilvl w:val="3"/>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5C10A88A" w14:textId="77777777" w:rsidR="00880805" w:rsidRDefault="0016328D">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061EAC13"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Software.</w:t>
      </w:r>
    </w:p>
    <w:p w14:paraId="61BC04A1"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050A8961" w14:textId="77777777" w:rsidR="00880805" w:rsidRDefault="0016328D">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00450F81"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7470835A" w14:textId="77777777" w:rsidR="00880805" w:rsidRDefault="0016328D">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01397514" w14:textId="77777777" w:rsidR="00880805" w:rsidRDefault="00880805">
      <w:pPr>
        <w:pBdr>
          <w:top w:val="nil"/>
          <w:left w:val="nil"/>
          <w:bottom w:val="nil"/>
          <w:right w:val="nil"/>
          <w:between w:val="nil"/>
        </w:pBdr>
        <w:spacing w:line="240" w:lineRule="auto"/>
        <w:jc w:val="left"/>
        <w:rPr>
          <w:rFonts w:ascii="Arial" w:eastAsia="Arial" w:hAnsi="Arial" w:cs="Arial"/>
          <w:b/>
          <w:i/>
          <w:color w:val="000000"/>
          <w:sz w:val="24"/>
          <w:szCs w:val="24"/>
        </w:rPr>
      </w:pPr>
    </w:p>
    <w:sectPr w:rsidR="00880805">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9BCE3" w14:textId="77777777" w:rsidR="0016328D" w:rsidRDefault="0016328D">
      <w:pPr>
        <w:spacing w:after="0" w:line="240" w:lineRule="auto"/>
      </w:pPr>
      <w:r>
        <w:separator/>
      </w:r>
    </w:p>
  </w:endnote>
  <w:endnote w:type="continuationSeparator" w:id="0">
    <w:p w14:paraId="73AA1CFB" w14:textId="77777777" w:rsidR="0016328D" w:rsidRDefault="00163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CF634" w14:textId="77777777" w:rsidR="00880805" w:rsidRDefault="00880805">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DE48A" w14:textId="77777777" w:rsidR="00880805" w:rsidRDefault="0088080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7F1587A7" w14:textId="77777777" w:rsidR="00880805" w:rsidRDefault="0016328D">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w:t>
    </w:r>
    <w:r>
      <w:rPr>
        <w:rFonts w:ascii="Arial" w:eastAsia="Arial" w:hAnsi="Arial" w:cs="Arial"/>
        <w:sz w:val="20"/>
        <w:szCs w:val="20"/>
      </w:rPr>
      <w:t>232</w:t>
    </w:r>
  </w:p>
  <w:p w14:paraId="780205E1" w14:textId="77777777" w:rsidR="00880805" w:rsidRDefault="0016328D">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bookmarkStart w:id="30" w:name="_heading=h.26in1rg" w:colFirst="0" w:colLast="0"/>
    <w:bookmarkEnd w:id="3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A87E74" w14:textId="77777777" w:rsidR="00880805" w:rsidRDefault="0016328D">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36736" w14:textId="77777777" w:rsidR="00880805" w:rsidRDefault="0016328D">
    <w:pPr>
      <w:pBdr>
        <w:top w:val="nil"/>
        <w:left w:val="nil"/>
        <w:bottom w:val="nil"/>
        <w:right w:val="nil"/>
        <w:between w:val="nil"/>
      </w:pBdr>
      <w:tabs>
        <w:tab w:val="center" w:pos="4153"/>
        <w:tab w:val="right" w:pos="8306"/>
      </w:tabs>
      <w:spacing w:after="0" w:line="240" w:lineRule="auto"/>
      <w:rPr>
        <w:color w:val="A6A6A6"/>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3970" w14:textId="77777777" w:rsidR="0016328D" w:rsidRDefault="0016328D">
      <w:pPr>
        <w:spacing w:after="0" w:line="240" w:lineRule="auto"/>
      </w:pPr>
      <w:r>
        <w:separator/>
      </w:r>
    </w:p>
  </w:footnote>
  <w:footnote w:type="continuationSeparator" w:id="0">
    <w:p w14:paraId="534EEE3F" w14:textId="77777777" w:rsidR="0016328D" w:rsidRDefault="001632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6AFE1" w14:textId="77777777" w:rsidR="00880805" w:rsidRDefault="00880805">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4D8B" w14:textId="77777777" w:rsidR="00880805" w:rsidRDefault="0016328D">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395BBB0B" w14:textId="77777777" w:rsidR="00880805" w:rsidRDefault="0016328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0F2374E8" w14:textId="77777777" w:rsidR="00880805" w:rsidRDefault="0016328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14:paraId="5E48AEF0" w14:textId="77777777" w:rsidR="00880805" w:rsidRDefault="00880805">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1F646" w14:textId="77777777" w:rsidR="00880805" w:rsidRDefault="0088080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22A"/>
    <w:multiLevelType w:val="multilevel"/>
    <w:tmpl w:val="CA2ED73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1E357F12"/>
    <w:multiLevelType w:val="multilevel"/>
    <w:tmpl w:val="3ED603CC"/>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40D2466"/>
    <w:multiLevelType w:val="multilevel"/>
    <w:tmpl w:val="1C74D4FC"/>
    <w:lvl w:ilvl="0">
      <w:start w:val="1"/>
      <w:numFmt w:val="lowerLetter"/>
      <w:pStyle w:val="Heading1"/>
      <w:lvlText w:val="%1)"/>
      <w:lvlJc w:val="left"/>
      <w:pPr>
        <w:ind w:left="2346" w:hanging="360"/>
      </w:pPr>
    </w:lvl>
    <w:lvl w:ilvl="1">
      <w:start w:val="1"/>
      <w:numFmt w:val="lowerLetter"/>
      <w:pStyle w:val="Heading2"/>
      <w:lvlText w:val="%2."/>
      <w:lvlJc w:val="left"/>
      <w:pPr>
        <w:ind w:left="3066" w:hanging="360"/>
      </w:pPr>
    </w:lvl>
    <w:lvl w:ilvl="2">
      <w:start w:val="1"/>
      <w:numFmt w:val="lowerRoman"/>
      <w:pStyle w:val="Heading3"/>
      <w:lvlText w:val="%3."/>
      <w:lvlJc w:val="right"/>
      <w:pPr>
        <w:ind w:left="3786" w:hanging="180"/>
      </w:pPr>
    </w:lvl>
    <w:lvl w:ilvl="3">
      <w:start w:val="1"/>
      <w:numFmt w:val="decimal"/>
      <w:pStyle w:val="Heading4"/>
      <w:lvlText w:val="%4."/>
      <w:lvlJc w:val="left"/>
      <w:pPr>
        <w:ind w:left="4506" w:hanging="360"/>
      </w:pPr>
    </w:lvl>
    <w:lvl w:ilvl="4">
      <w:start w:val="1"/>
      <w:numFmt w:val="lowerLetter"/>
      <w:pStyle w:val="Heading5"/>
      <w:lvlText w:val="%5."/>
      <w:lvlJc w:val="left"/>
      <w:pPr>
        <w:ind w:left="5226" w:hanging="360"/>
      </w:pPr>
    </w:lvl>
    <w:lvl w:ilvl="5">
      <w:start w:val="1"/>
      <w:numFmt w:val="lowerRoman"/>
      <w:pStyle w:val="Heading6"/>
      <w:lvlText w:val="%6."/>
      <w:lvlJc w:val="right"/>
      <w:pPr>
        <w:ind w:left="5946" w:hanging="180"/>
      </w:pPr>
    </w:lvl>
    <w:lvl w:ilvl="6">
      <w:start w:val="1"/>
      <w:numFmt w:val="decimal"/>
      <w:pStyle w:val="Heading7"/>
      <w:lvlText w:val="%7."/>
      <w:lvlJc w:val="left"/>
      <w:pPr>
        <w:ind w:left="6666" w:hanging="360"/>
      </w:pPr>
    </w:lvl>
    <w:lvl w:ilvl="7">
      <w:start w:val="1"/>
      <w:numFmt w:val="lowerLetter"/>
      <w:pStyle w:val="Heading8"/>
      <w:lvlText w:val="%8."/>
      <w:lvlJc w:val="left"/>
      <w:pPr>
        <w:ind w:left="7386" w:hanging="360"/>
      </w:pPr>
    </w:lvl>
    <w:lvl w:ilvl="8">
      <w:start w:val="1"/>
      <w:numFmt w:val="lowerRoman"/>
      <w:pStyle w:val="Heading9"/>
      <w:lvlText w:val="%9."/>
      <w:lvlJc w:val="right"/>
      <w:pPr>
        <w:ind w:left="8106" w:hanging="180"/>
      </w:pPr>
    </w:lvl>
  </w:abstractNum>
  <w:abstractNum w:abstractNumId="3" w15:restartNumberingAfterBreak="0">
    <w:nsid w:val="35040AD5"/>
    <w:multiLevelType w:val="multilevel"/>
    <w:tmpl w:val="64DCA6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4EC4A49"/>
    <w:multiLevelType w:val="multilevel"/>
    <w:tmpl w:val="2DF4523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8062499">
    <w:abstractNumId w:val="3"/>
  </w:num>
  <w:num w:numId="2" w16cid:durableId="422536990">
    <w:abstractNumId w:val="2"/>
  </w:num>
  <w:num w:numId="3" w16cid:durableId="337923893">
    <w:abstractNumId w:val="1"/>
  </w:num>
  <w:num w:numId="4" w16cid:durableId="473059704">
    <w:abstractNumId w:val="4"/>
  </w:num>
  <w:num w:numId="5" w16cid:durableId="1917352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805"/>
    <w:rsid w:val="0016328D"/>
    <w:rsid w:val="00880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D39E8"/>
  <w15:docId w15:val="{BD1591B1-9615-47D4-B692-7BE7C2C7D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GPSSchTitleandNumber">
    <w:name w:val="GPS Sch Title and Number"/>
    <w:basedOn w:val="Normal"/>
    <w:link w:val="GPSSchTitleandNumberChar"/>
    <w:qFormat/>
    <w:pPr>
      <w:keepNext/>
      <w:overflowPunct/>
      <w:autoSpaceDE/>
      <w:autoSpaceDN/>
      <w:spacing w:line="240" w:lineRule="auto"/>
      <w:ind w:firstLine="426"/>
      <w:jc w:val="center"/>
      <w:textAlignment w:val="auto"/>
      <w:outlineLvl w:val="0"/>
    </w:pPr>
    <w:rPr>
      <w:rFonts w:ascii="Arial Bold" w:eastAsia="STZhongsong" w:hAnsi="Arial Bold"/>
      <w:b/>
      <w:caps/>
      <w:lang w:eastAsia="zh-CN"/>
    </w:rPr>
  </w:style>
  <w:style w:type="character" w:customStyle="1" w:styleId="GPSSchTitleandNumberChar">
    <w:name w:val="GPS Sch Title and Number Char"/>
    <w:link w:val="GPSSchTitleandNumber"/>
    <w:locked/>
    <w:rPr>
      <w:rFonts w:ascii="Arial Bold" w:eastAsia="STZhongsong" w:hAnsi="Arial Bold"/>
      <w:b/>
      <w:caps/>
      <w:lang w:eastAsia="zh-CN"/>
    </w:r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44nRknmG/sFn+LCpsVabeXf1Hg==">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2YVFTKVCK2EY-1190750614-31998</_dlc_DocId>
    <_dlc_DocIdUrl xmlns="4f998c8e-9751-4b60-ab63-466603ec2845">
      <Url>https://nationalarchivesuk.sharepoint.com/sites/PPD_Proj/_layouts/15/DocIdRedir.aspx?ID=2YVFTKVCK2EY-1190750614-31998</Url>
      <Description>2YVFTKVCK2EY-1190750614-31998</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4ACFDCE-853C-49AB-BBB7-0AD037C6797D}"/>
</file>

<file path=customXml/itemProps3.xml><?xml version="1.0" encoding="utf-8"?>
<ds:datastoreItem xmlns:ds="http://schemas.openxmlformats.org/officeDocument/2006/customXml" ds:itemID="{598972B3-263D-4506-844D-B304F4F77E32}"/>
</file>

<file path=customXml/itemProps4.xml><?xml version="1.0" encoding="utf-8"?>
<ds:datastoreItem xmlns:ds="http://schemas.openxmlformats.org/officeDocument/2006/customXml" ds:itemID="{16CAE886-4108-4E47-A115-E5732139456E}"/>
</file>

<file path=customXml/itemProps5.xml><?xml version="1.0" encoding="utf-8"?>
<ds:datastoreItem xmlns:ds="http://schemas.openxmlformats.org/officeDocument/2006/customXml" ds:itemID="{A997291C-A97C-4C45-842D-7F46460D388B}"/>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3370</Words>
  <Characters>19214</Characters>
  <Application>Microsoft Office Word</Application>
  <DocSecurity>0</DocSecurity>
  <Lines>160</Lines>
  <Paragraphs>45</Paragraphs>
  <ScaleCrop>false</ScaleCrop>
  <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Austin, Darren</cp:lastModifiedBy>
  <cp:revision>2</cp:revision>
  <dcterms:created xsi:type="dcterms:W3CDTF">2024-11-27T09:44:00Z</dcterms:created>
  <dcterms:modified xsi:type="dcterms:W3CDTF">2024-11-27T09:44:00Z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0x0101002764AF0AF017AC4E89BEB950B1BC77C2</vt:lpwstr>
  </property>
  <property fmtid="{D5CDD505-2E9C-101B-9397-08002B2CF9AE}" pid="9" name="_dlc_DocIdItemGuid">
    <vt:lpwstr>b636bfb8-f831-44cf-9d40-73ef989e3445</vt:lpwstr>
  </property>
  <property fmtid="{D5CDD505-2E9C-101B-9397-08002B2CF9AE}" pid="10" name="MediaServiceImageTags">
    <vt:lpwstr/>
  </property>
</Properties>
</file>